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096" w:rsidRDefault="00E10096" w:rsidP="00E10096">
      <w:pPr>
        <w:jc w:val="both"/>
        <w:rPr>
          <w:szCs w:val="28"/>
        </w:rPr>
      </w:pPr>
    </w:p>
    <w:p w:rsidR="00E10096" w:rsidRDefault="00E10096" w:rsidP="00E10096">
      <w:pPr>
        <w:jc w:val="center"/>
      </w:pPr>
      <w:r w:rsidRPr="00CD5001">
        <w:rPr>
          <w:noProof/>
          <w:szCs w:val="22"/>
          <w:lang w:eastAsia="ru-RU"/>
        </w:rPr>
        <w:drawing>
          <wp:inline distT="0" distB="0" distL="0" distR="0" wp14:anchorId="37E9ABA8" wp14:editId="1A6B0CC6">
            <wp:extent cx="1552575" cy="1162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096" w:rsidRDefault="00E10096" w:rsidP="00E10096">
      <w:pPr>
        <w:pStyle w:val="1"/>
        <w:ind w:left="0" w:firstLine="0"/>
        <w:rPr>
          <w:sz w:val="32"/>
          <w:szCs w:val="32"/>
        </w:rPr>
      </w:pPr>
      <w:r>
        <w:rPr>
          <w:sz w:val="32"/>
          <w:szCs w:val="32"/>
        </w:rPr>
        <w:t>РЕСПУБЛИКА ДАГЕСТАН</w:t>
      </w:r>
    </w:p>
    <w:p w:rsidR="00E10096" w:rsidRDefault="00E10096" w:rsidP="00E10096">
      <w:pPr>
        <w:pStyle w:val="1"/>
        <w:rPr>
          <w:sz w:val="32"/>
          <w:szCs w:val="32"/>
        </w:rPr>
      </w:pPr>
      <w:r>
        <w:rPr>
          <w:sz w:val="32"/>
          <w:szCs w:val="32"/>
        </w:rPr>
        <w:t>АДМИНИСТРАЦИЯ МУНИЦИПАЛЬНОГО ОБРАЗОВАНИЯ</w:t>
      </w:r>
    </w:p>
    <w:p w:rsidR="00E10096" w:rsidRDefault="00E10096" w:rsidP="00E10096">
      <w:pPr>
        <w:pStyle w:val="1"/>
        <w:rPr>
          <w:sz w:val="32"/>
          <w:szCs w:val="32"/>
        </w:rPr>
      </w:pPr>
      <w:r>
        <w:rPr>
          <w:sz w:val="32"/>
          <w:szCs w:val="32"/>
        </w:rPr>
        <w:t>«УНЦУКУЛЬСКИЙ РАЙОН»</w:t>
      </w:r>
    </w:p>
    <w:p w:rsidR="00E10096" w:rsidRDefault="00B36472" w:rsidP="00E10096">
      <w:pPr>
        <w:jc w:val="center"/>
        <w:rPr>
          <w:b/>
          <w:szCs w:val="28"/>
        </w:rPr>
      </w:pPr>
      <w:r>
        <w:rPr>
          <w:b/>
          <w:szCs w:val="28"/>
        </w:rPr>
        <w:t>Муниципальное бюджетное учрежд</w:t>
      </w:r>
      <w:r w:rsidR="00E10096">
        <w:rPr>
          <w:b/>
          <w:szCs w:val="28"/>
        </w:rPr>
        <w:t>е</w:t>
      </w:r>
      <w:r w:rsidR="00E10096" w:rsidRPr="00EA25FB">
        <w:rPr>
          <w:b/>
          <w:szCs w:val="28"/>
        </w:rPr>
        <w:t>ние</w:t>
      </w:r>
    </w:p>
    <w:p w:rsidR="00E10096" w:rsidRPr="008107B3" w:rsidRDefault="00E10096" w:rsidP="00E10096">
      <w:pPr>
        <w:jc w:val="center"/>
        <w:rPr>
          <w:b/>
          <w:szCs w:val="28"/>
        </w:rPr>
      </w:pPr>
      <w:r>
        <w:rPr>
          <w:b/>
          <w:szCs w:val="28"/>
        </w:rPr>
        <w:t>«Управление строительства единого заказчика и</w:t>
      </w:r>
      <w:r w:rsidRPr="00EA25FB">
        <w:rPr>
          <w:b/>
          <w:szCs w:val="28"/>
        </w:rPr>
        <w:t xml:space="preserve"> жилищно-коммунального хозяйства»</w:t>
      </w:r>
      <w:r>
        <w:rPr>
          <w:b/>
          <w:szCs w:val="28"/>
        </w:rPr>
        <w:t xml:space="preserve"> </w:t>
      </w:r>
      <w:r w:rsidRPr="00EA25FB">
        <w:rPr>
          <w:b/>
          <w:szCs w:val="28"/>
        </w:rPr>
        <w:t>МО «Унцукульский район»</w:t>
      </w:r>
    </w:p>
    <w:p w:rsidR="00E10096" w:rsidRPr="00C60D6A" w:rsidRDefault="00E10096" w:rsidP="00E10096">
      <w:pPr>
        <w:pStyle w:val="1"/>
        <w:tabs>
          <w:tab w:val="clear" w:pos="432"/>
          <w:tab w:val="num" w:pos="0"/>
          <w:tab w:val="left" w:pos="1540"/>
          <w:tab w:val="center" w:pos="4677"/>
        </w:tabs>
        <w:ind w:left="0" w:firstLine="0"/>
        <w:rPr>
          <w:b w:val="0"/>
          <w:sz w:val="18"/>
          <w:szCs w:val="18"/>
        </w:rPr>
      </w:pPr>
      <w:r w:rsidRPr="00C60D6A">
        <w:rPr>
          <w:b w:val="0"/>
          <w:sz w:val="18"/>
          <w:szCs w:val="18"/>
        </w:rPr>
        <w:t xml:space="preserve">Индекс 368950  РД, Унцукульский район пос. Шамилькала, ул.М.Дахадаева,3  тел.55-64-89 </w:t>
      </w:r>
      <w:r w:rsidRPr="00C60D6A">
        <w:rPr>
          <w:b w:val="0"/>
          <w:sz w:val="18"/>
          <w:szCs w:val="18"/>
          <w:lang w:val="en-US"/>
        </w:rPr>
        <w:t>e</w:t>
      </w:r>
      <w:r w:rsidRPr="00C60D6A">
        <w:rPr>
          <w:b w:val="0"/>
          <w:sz w:val="18"/>
          <w:szCs w:val="18"/>
        </w:rPr>
        <w:t>-</w:t>
      </w:r>
      <w:r w:rsidRPr="00C60D6A">
        <w:rPr>
          <w:b w:val="0"/>
          <w:sz w:val="18"/>
          <w:szCs w:val="18"/>
          <w:lang w:val="en-US"/>
        </w:rPr>
        <w:t>mail</w:t>
      </w:r>
      <w:r w:rsidRPr="00C60D6A">
        <w:rPr>
          <w:b w:val="0"/>
          <w:sz w:val="18"/>
          <w:szCs w:val="18"/>
        </w:rPr>
        <w:t xml:space="preserve">: </w:t>
      </w:r>
      <w:r w:rsidRPr="00C60D6A">
        <w:rPr>
          <w:b w:val="0"/>
          <w:sz w:val="18"/>
          <w:szCs w:val="18"/>
          <w:lang w:val="en-US"/>
        </w:rPr>
        <w:t>mo</w:t>
      </w:r>
      <w:r w:rsidRPr="00C60D6A">
        <w:rPr>
          <w:b w:val="0"/>
          <w:sz w:val="18"/>
          <w:szCs w:val="18"/>
        </w:rPr>
        <w:t>_</w:t>
      </w:r>
      <w:r w:rsidRPr="00C60D6A">
        <w:rPr>
          <w:b w:val="0"/>
          <w:sz w:val="18"/>
          <w:szCs w:val="18"/>
          <w:lang w:val="en-US"/>
        </w:rPr>
        <w:t>uncuk</w:t>
      </w:r>
      <w:r w:rsidRPr="00C60D6A">
        <w:rPr>
          <w:b w:val="0"/>
          <w:sz w:val="18"/>
          <w:szCs w:val="18"/>
        </w:rPr>
        <w:t>_</w:t>
      </w:r>
      <w:r w:rsidRPr="00C60D6A">
        <w:rPr>
          <w:b w:val="0"/>
          <w:sz w:val="18"/>
          <w:szCs w:val="18"/>
          <w:lang w:val="en-US"/>
        </w:rPr>
        <w:t>raion</w:t>
      </w:r>
      <w:r w:rsidRPr="00C60D6A">
        <w:rPr>
          <w:b w:val="0"/>
          <w:sz w:val="18"/>
          <w:szCs w:val="18"/>
        </w:rPr>
        <w:t>@</w:t>
      </w:r>
      <w:r w:rsidRPr="00C60D6A">
        <w:rPr>
          <w:b w:val="0"/>
          <w:sz w:val="18"/>
          <w:szCs w:val="18"/>
          <w:lang w:val="en-US"/>
        </w:rPr>
        <w:t>mail</w:t>
      </w:r>
      <w:r w:rsidRPr="00C60D6A">
        <w:rPr>
          <w:b w:val="0"/>
          <w:sz w:val="18"/>
          <w:szCs w:val="18"/>
        </w:rPr>
        <w:t>.</w:t>
      </w:r>
      <w:r w:rsidRPr="00C60D6A">
        <w:rPr>
          <w:b w:val="0"/>
          <w:sz w:val="18"/>
          <w:szCs w:val="18"/>
          <w:lang w:val="en-US"/>
        </w:rPr>
        <w:t>ru</w:t>
      </w:r>
    </w:p>
    <w:p w:rsidR="00A0673A" w:rsidRDefault="00E10096" w:rsidP="00E10096">
      <w:pPr>
        <w:pStyle w:val="1"/>
        <w:jc w:val="left"/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17D5B903" wp14:editId="7D275A97">
                <wp:simplePos x="0" y="0"/>
                <wp:positionH relativeFrom="column">
                  <wp:posOffset>-114300</wp:posOffset>
                </wp:positionH>
                <wp:positionV relativeFrom="paragraph">
                  <wp:posOffset>46354</wp:posOffset>
                </wp:positionV>
                <wp:extent cx="6515100" cy="0"/>
                <wp:effectExtent l="0" t="1905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FEC884" id="Line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3.65pt" to="7in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" strokeweight="1.59mm">
                <v:stroke joinstyle="miter"/>
              </v:line>
            </w:pict>
          </mc:Fallback>
        </mc:AlternateContent>
      </w:r>
    </w:p>
    <w:p w:rsidR="00E10096" w:rsidRPr="00E10096" w:rsidRDefault="00E10096" w:rsidP="00E10096">
      <w:pPr>
        <w:rPr>
          <w:b/>
        </w:rPr>
      </w:pPr>
      <w:r w:rsidRPr="00E10096">
        <w:rPr>
          <w:b/>
        </w:rPr>
        <w:t xml:space="preserve">                                        </w:t>
      </w:r>
      <w:r w:rsidR="004D7FD3">
        <w:rPr>
          <w:b/>
        </w:rPr>
        <w:t xml:space="preserve">                       </w:t>
      </w:r>
    </w:p>
    <w:p w:rsidR="00966776" w:rsidRDefault="009F496C" w:rsidP="00652507">
      <w:pPr>
        <w:keepNext/>
        <w:suppressAutoHyphens w:val="0"/>
        <w:jc w:val="center"/>
        <w:outlineLvl w:val="0"/>
        <w:rPr>
          <w:rFonts w:ascii="Arial" w:hAnsi="Arial" w:cs="Arial"/>
          <w:b/>
          <w:bCs/>
          <w:color w:val="444444"/>
          <w:sz w:val="24"/>
          <w:lang w:eastAsia="ru-RU"/>
        </w:rPr>
      </w:pPr>
      <w:r>
        <w:rPr>
          <w:b/>
          <w:bCs/>
          <w:lang w:eastAsia="ru-RU"/>
        </w:rPr>
        <w:t>01.02.</w:t>
      </w:r>
      <w:r w:rsidR="00652507" w:rsidRPr="00652507">
        <w:rPr>
          <w:b/>
          <w:bCs/>
          <w:lang w:eastAsia="ru-RU"/>
        </w:rPr>
        <w:t xml:space="preserve">2023 г.     </w:t>
      </w:r>
      <w:r>
        <w:rPr>
          <w:b/>
          <w:bCs/>
          <w:lang w:eastAsia="ru-RU"/>
        </w:rPr>
        <w:t xml:space="preserve">       </w:t>
      </w:r>
      <w:r w:rsidR="00652507" w:rsidRPr="00652507">
        <w:rPr>
          <w:b/>
          <w:bCs/>
          <w:lang w:eastAsia="ru-RU"/>
        </w:rPr>
        <w:t xml:space="preserve">                                      </w:t>
      </w:r>
      <w:r w:rsidR="00735CAD">
        <w:rPr>
          <w:b/>
          <w:bCs/>
          <w:lang w:eastAsia="ru-RU"/>
        </w:rPr>
        <w:t xml:space="preserve">      </w:t>
      </w:r>
      <w:r w:rsidR="00652507" w:rsidRPr="00652507">
        <w:rPr>
          <w:b/>
          <w:bCs/>
          <w:lang w:eastAsia="ru-RU"/>
        </w:rPr>
        <w:t xml:space="preserve">         </w:t>
      </w:r>
      <w:r>
        <w:rPr>
          <w:b/>
          <w:bCs/>
          <w:lang w:eastAsia="ru-RU"/>
        </w:rPr>
        <w:t xml:space="preserve">                             № 8</w:t>
      </w:r>
    </w:p>
    <w:p w:rsidR="00652507" w:rsidRPr="00652507" w:rsidRDefault="00652507" w:rsidP="00652507">
      <w:pPr>
        <w:keepNext/>
        <w:suppressAutoHyphens w:val="0"/>
        <w:jc w:val="center"/>
        <w:outlineLvl w:val="0"/>
        <w:rPr>
          <w:b/>
          <w:sz w:val="26"/>
          <w:szCs w:val="28"/>
          <w:lang w:eastAsia="ru-RU"/>
        </w:rPr>
      </w:pPr>
      <w:r w:rsidRPr="00735CAD">
        <w:rPr>
          <w:b/>
          <w:bCs/>
          <w:szCs w:val="28"/>
          <w:lang w:eastAsia="ru-RU"/>
        </w:rPr>
        <w:t>ПРИКАЗ</w:t>
      </w:r>
      <w:r w:rsidRPr="00652507">
        <w:rPr>
          <w:b/>
          <w:bCs/>
          <w:color w:val="444444"/>
          <w:szCs w:val="28"/>
          <w:lang w:eastAsia="ru-RU"/>
        </w:rPr>
        <w:br/>
      </w:r>
      <w:r w:rsidRPr="00652507">
        <w:rPr>
          <w:b/>
          <w:bCs/>
          <w:color w:val="444444"/>
          <w:szCs w:val="28"/>
          <w:lang w:eastAsia="ru-RU"/>
        </w:rPr>
        <w:br/>
      </w:r>
      <w:r w:rsidRPr="00652507">
        <w:rPr>
          <w:b/>
          <w:bCs/>
          <w:szCs w:val="28"/>
          <w:lang w:eastAsia="ru-RU"/>
        </w:rPr>
        <w:t xml:space="preserve">Об утверждении Положения "Оценка коррупционных рисков деятельности" </w:t>
      </w:r>
    </w:p>
    <w:p w:rsidR="00652507" w:rsidRPr="00652507" w:rsidRDefault="00652507" w:rsidP="00652507">
      <w:pPr>
        <w:rPr>
          <w:b/>
          <w:szCs w:val="28"/>
        </w:rPr>
      </w:pPr>
      <w:r w:rsidRPr="00652507">
        <w:rPr>
          <w:b/>
          <w:szCs w:val="28"/>
          <w:lang w:eastAsia="ru-RU"/>
        </w:rPr>
        <w:t xml:space="preserve">в </w:t>
      </w:r>
      <w:r w:rsidRPr="00652507">
        <w:rPr>
          <w:b/>
          <w:szCs w:val="28"/>
        </w:rPr>
        <w:t>Муниципальном бюджетном учреждении «Управление строительства единого заказчика и жилищно-коммунального хоз</w:t>
      </w:r>
      <w:r>
        <w:rPr>
          <w:b/>
          <w:szCs w:val="28"/>
        </w:rPr>
        <w:t>яйства» МО «Унцукульский район».</w:t>
      </w:r>
    </w:p>
    <w:p w:rsidR="00652507" w:rsidRPr="00652507" w:rsidRDefault="00652507" w:rsidP="00652507">
      <w:pPr>
        <w:keepNext/>
        <w:keepLines/>
        <w:tabs>
          <w:tab w:val="left" w:pos="0"/>
          <w:tab w:val="left" w:pos="993"/>
        </w:tabs>
        <w:suppressAutoHyphens w:val="0"/>
        <w:jc w:val="center"/>
        <w:rPr>
          <w:b/>
          <w:bCs/>
          <w:color w:val="444444"/>
          <w:szCs w:val="28"/>
          <w:lang w:eastAsia="ru-RU"/>
        </w:rPr>
      </w:pPr>
    </w:p>
    <w:p w:rsidR="00652507" w:rsidRPr="00652507" w:rsidRDefault="00652507" w:rsidP="00652507">
      <w:pPr>
        <w:suppressAutoHyphens w:val="0"/>
        <w:textAlignment w:val="baseline"/>
        <w:rPr>
          <w:color w:val="444444"/>
          <w:szCs w:val="28"/>
          <w:lang w:eastAsia="ru-RU"/>
        </w:rPr>
      </w:pPr>
    </w:p>
    <w:p w:rsidR="00652507" w:rsidRPr="00652507" w:rsidRDefault="00652507" w:rsidP="00652507">
      <w:pPr>
        <w:jc w:val="center"/>
        <w:rPr>
          <w:szCs w:val="28"/>
        </w:rPr>
      </w:pPr>
      <w:r w:rsidRPr="00652507">
        <w:rPr>
          <w:color w:val="444444"/>
          <w:szCs w:val="28"/>
          <w:lang w:eastAsia="ru-RU"/>
        </w:rPr>
        <w:t>Руководствуясь </w:t>
      </w:r>
      <w:hyperlink r:id="rId7" w:history="1">
        <w:r w:rsidRPr="00652507">
          <w:rPr>
            <w:color w:val="3451A0"/>
            <w:szCs w:val="28"/>
            <w:u w:val="single"/>
            <w:lang w:eastAsia="ru-RU"/>
          </w:rPr>
          <w:t>Федеральным законом от 25.12.2008 N 273-ФЗ "О противодействии коррупции"</w:t>
        </w:r>
      </w:hyperlink>
      <w:r w:rsidRPr="00652507">
        <w:rPr>
          <w:color w:val="444444"/>
          <w:szCs w:val="28"/>
          <w:lang w:eastAsia="ru-RU"/>
        </w:rPr>
        <w:t xml:space="preserve">, </w:t>
      </w:r>
      <w:r w:rsidRPr="00652507">
        <w:rPr>
          <w:szCs w:val="28"/>
          <w:lang w:eastAsia="ru-RU"/>
        </w:rPr>
        <w:t xml:space="preserve">Методическими рекомендациями по разработке и принятию организациями мер по предупреждению и противодействию коррупции, разработанными Министерством труда и социальной защиты Российской Федерации, в целях организации работы по профилактике коррупционных и иных правонарушений в </w:t>
      </w:r>
      <w:r w:rsidRPr="00652507">
        <w:rPr>
          <w:szCs w:val="28"/>
        </w:rPr>
        <w:t>Муниципальном бюджетном учреждении</w:t>
      </w:r>
    </w:p>
    <w:p w:rsidR="00652507" w:rsidRPr="00652507" w:rsidRDefault="00652507" w:rsidP="00652507">
      <w:pPr>
        <w:suppressAutoHyphens w:val="0"/>
        <w:ind w:firstLine="480"/>
        <w:jc w:val="both"/>
        <w:textAlignment w:val="baseline"/>
        <w:rPr>
          <w:szCs w:val="28"/>
          <w:lang w:eastAsia="ru-RU"/>
        </w:rPr>
      </w:pPr>
      <w:r w:rsidRPr="00652507">
        <w:rPr>
          <w:szCs w:val="28"/>
        </w:rPr>
        <w:t>«Управление строительства единого заказчика и жилищно-коммунального хозяйства» МО «Унцукульский район»:</w:t>
      </w:r>
    </w:p>
    <w:p w:rsidR="00652507" w:rsidRPr="00652507" w:rsidRDefault="00652507" w:rsidP="00652507">
      <w:pPr>
        <w:suppressAutoHyphens w:val="0"/>
        <w:ind w:firstLine="480"/>
        <w:jc w:val="both"/>
        <w:textAlignment w:val="baseline"/>
        <w:rPr>
          <w:color w:val="444444"/>
          <w:szCs w:val="28"/>
          <w:lang w:eastAsia="ru-RU"/>
        </w:rPr>
      </w:pPr>
    </w:p>
    <w:p w:rsidR="00652507" w:rsidRPr="006E406F" w:rsidRDefault="00652507" w:rsidP="00652507">
      <w:pPr>
        <w:jc w:val="center"/>
        <w:rPr>
          <w:szCs w:val="28"/>
        </w:rPr>
      </w:pPr>
      <w:r w:rsidRPr="00652507">
        <w:rPr>
          <w:color w:val="444444"/>
          <w:szCs w:val="28"/>
          <w:lang w:eastAsia="ru-RU"/>
        </w:rPr>
        <w:br/>
        <w:t xml:space="preserve">1. Утвердить </w:t>
      </w:r>
      <w:r w:rsidRPr="00652507">
        <w:rPr>
          <w:bCs/>
          <w:color w:val="444444"/>
          <w:szCs w:val="28"/>
          <w:lang w:eastAsia="ru-RU"/>
        </w:rPr>
        <w:t>Положение "Оценка кор</w:t>
      </w:r>
      <w:r>
        <w:rPr>
          <w:bCs/>
          <w:color w:val="444444"/>
          <w:szCs w:val="28"/>
          <w:lang w:eastAsia="ru-RU"/>
        </w:rPr>
        <w:t xml:space="preserve">рупционных рисков деятельности" в </w:t>
      </w:r>
      <w:r w:rsidRPr="004D7FD3">
        <w:rPr>
          <w:szCs w:val="28"/>
        </w:rPr>
        <w:t>Муниципальном бюджетном учреждении</w:t>
      </w:r>
      <w:r>
        <w:rPr>
          <w:szCs w:val="28"/>
        </w:rPr>
        <w:t xml:space="preserve"> </w:t>
      </w:r>
      <w:r w:rsidRPr="004D7FD3">
        <w:rPr>
          <w:szCs w:val="28"/>
        </w:rPr>
        <w:t>«Управление строительства единого заказчика и жилищно-коммунального хоз</w:t>
      </w:r>
      <w:r w:rsidR="00966776">
        <w:rPr>
          <w:szCs w:val="28"/>
        </w:rPr>
        <w:t>яйства» МО «Унцукульский район».</w:t>
      </w:r>
      <w:bookmarkStart w:id="0" w:name="_GoBack"/>
      <w:bookmarkEnd w:id="0"/>
    </w:p>
    <w:p w:rsidR="00652507" w:rsidRPr="00652507" w:rsidRDefault="00652507" w:rsidP="00652507">
      <w:pPr>
        <w:suppressAutoHyphens w:val="0"/>
        <w:ind w:left="480" w:firstLine="87"/>
        <w:jc w:val="both"/>
        <w:textAlignment w:val="baseline"/>
        <w:rPr>
          <w:color w:val="444444"/>
          <w:szCs w:val="28"/>
          <w:lang w:eastAsia="ru-RU"/>
        </w:rPr>
      </w:pPr>
    </w:p>
    <w:p w:rsidR="00652507" w:rsidRPr="00652507" w:rsidRDefault="00652507" w:rsidP="00652507">
      <w:pPr>
        <w:suppressAutoHyphens w:val="0"/>
        <w:ind w:firstLine="480"/>
        <w:jc w:val="both"/>
        <w:textAlignment w:val="baseline"/>
        <w:rPr>
          <w:color w:val="444444"/>
          <w:szCs w:val="28"/>
          <w:lang w:eastAsia="ru-RU"/>
        </w:rPr>
      </w:pPr>
      <w:r w:rsidRPr="00652507">
        <w:rPr>
          <w:szCs w:val="28"/>
          <w:lang w:eastAsia="ru-RU"/>
        </w:rPr>
        <w:t>2. Контроль за исполнением настоящего распоряжения оставляю за собой</w:t>
      </w:r>
      <w:r w:rsidRPr="00652507">
        <w:rPr>
          <w:color w:val="444444"/>
          <w:szCs w:val="28"/>
          <w:lang w:eastAsia="ru-RU"/>
        </w:rPr>
        <w:t>.</w:t>
      </w:r>
      <w:r w:rsidRPr="00652507">
        <w:rPr>
          <w:color w:val="444444"/>
          <w:szCs w:val="28"/>
          <w:lang w:eastAsia="ru-RU"/>
        </w:rPr>
        <w:br/>
      </w:r>
    </w:p>
    <w:p w:rsidR="00AD416F" w:rsidRDefault="00AD416F" w:rsidP="00AD416F">
      <w:pPr>
        <w:jc w:val="both"/>
        <w:rPr>
          <w:b/>
        </w:rPr>
      </w:pPr>
      <w:r>
        <w:rPr>
          <w:b/>
        </w:rPr>
        <w:t>Врио начальника</w:t>
      </w:r>
    </w:p>
    <w:p w:rsidR="00AD416F" w:rsidRDefault="00AD416F" w:rsidP="00AD416F">
      <w:pPr>
        <w:jc w:val="both"/>
        <w:rPr>
          <w:b/>
        </w:rPr>
      </w:pPr>
      <w:r>
        <w:rPr>
          <w:b/>
        </w:rPr>
        <w:t>МБУ «УСЕЗ и ЖКХ»</w:t>
      </w:r>
    </w:p>
    <w:p w:rsidR="00AD416F" w:rsidRPr="00C94B1E" w:rsidRDefault="00AD416F" w:rsidP="00AD416F">
      <w:pPr>
        <w:jc w:val="both"/>
        <w:rPr>
          <w:b/>
        </w:rPr>
      </w:pPr>
      <w:r>
        <w:rPr>
          <w:b/>
        </w:rPr>
        <w:t xml:space="preserve">МО </w:t>
      </w:r>
      <w:r w:rsidRPr="00C94B1E">
        <w:rPr>
          <w:b/>
        </w:rPr>
        <w:t>«Унцукульский район»</w:t>
      </w:r>
      <w:r>
        <w:rPr>
          <w:b/>
        </w:rPr>
        <w:t xml:space="preserve">                                                        Г.М. Абдурахманов</w:t>
      </w:r>
    </w:p>
    <w:p w:rsidR="00652507" w:rsidRPr="00652507" w:rsidRDefault="00652507" w:rsidP="00AD416F">
      <w:pPr>
        <w:suppressAutoHyphens w:val="0"/>
        <w:jc w:val="center"/>
        <w:textAlignment w:val="baseline"/>
        <w:rPr>
          <w:b/>
          <w:color w:val="444444"/>
          <w:szCs w:val="28"/>
          <w:lang w:eastAsia="ru-RU"/>
        </w:rPr>
      </w:pPr>
    </w:p>
    <w:p w:rsidR="00652507" w:rsidRPr="00652507" w:rsidRDefault="00652507" w:rsidP="00652507">
      <w:pPr>
        <w:suppressAutoHyphens w:val="0"/>
        <w:jc w:val="center"/>
        <w:rPr>
          <w:rFonts w:eastAsiaTheme="minorHAnsi" w:cstheme="minorBidi"/>
          <w:b/>
          <w:szCs w:val="22"/>
          <w:lang w:eastAsia="en-US"/>
        </w:rPr>
      </w:pPr>
    </w:p>
    <w:p w:rsidR="00652507" w:rsidRPr="00652507" w:rsidRDefault="00652507" w:rsidP="00652507">
      <w:pPr>
        <w:suppressAutoHyphens w:val="0"/>
        <w:jc w:val="center"/>
        <w:rPr>
          <w:rFonts w:eastAsiaTheme="minorHAnsi" w:cstheme="minorBidi"/>
          <w:b/>
          <w:szCs w:val="22"/>
          <w:lang w:eastAsia="en-US"/>
        </w:rPr>
      </w:pPr>
      <w:r w:rsidRPr="00652507">
        <w:rPr>
          <w:rFonts w:eastAsiaTheme="minorHAnsi" w:cstheme="minorBidi"/>
          <w:b/>
          <w:szCs w:val="22"/>
          <w:lang w:eastAsia="en-US"/>
        </w:rPr>
        <w:t xml:space="preserve">Положение "Оценка коррупционных рисков деятельности" </w:t>
      </w:r>
    </w:p>
    <w:p w:rsidR="00652507" w:rsidRPr="00652507" w:rsidRDefault="008A74A0" w:rsidP="00652507">
      <w:pPr>
        <w:suppressAutoHyphens w:val="0"/>
        <w:jc w:val="center"/>
        <w:rPr>
          <w:rFonts w:eastAsiaTheme="minorHAnsi" w:cstheme="minorBidi"/>
          <w:b/>
          <w:szCs w:val="22"/>
          <w:lang w:eastAsia="en-US"/>
        </w:rPr>
      </w:pPr>
      <w:r>
        <w:rPr>
          <w:bCs/>
          <w:color w:val="444444"/>
          <w:szCs w:val="28"/>
          <w:lang w:eastAsia="ru-RU"/>
        </w:rPr>
        <w:t xml:space="preserve"> </w:t>
      </w:r>
      <w:r w:rsidR="00735CAD">
        <w:rPr>
          <w:b/>
          <w:szCs w:val="28"/>
        </w:rPr>
        <w:t>Муниципального бюджетного учреждения</w:t>
      </w:r>
      <w:r w:rsidRPr="008A74A0">
        <w:rPr>
          <w:b/>
          <w:szCs w:val="28"/>
        </w:rPr>
        <w:t xml:space="preserve"> «Управление строительства единого заказчика и жилищно-коммунального хоз</w:t>
      </w:r>
      <w:r>
        <w:rPr>
          <w:b/>
          <w:szCs w:val="28"/>
        </w:rPr>
        <w:t>яйства» МО «Унцукульский район»</w:t>
      </w:r>
      <w:r w:rsidR="00652507" w:rsidRPr="00652507">
        <w:rPr>
          <w:rFonts w:eastAsiaTheme="minorHAnsi" w:cstheme="minorBidi"/>
          <w:b/>
          <w:szCs w:val="22"/>
          <w:lang w:eastAsia="en-US"/>
        </w:rPr>
        <w:t>.</w:t>
      </w:r>
    </w:p>
    <w:p w:rsidR="00652507" w:rsidRPr="00652507" w:rsidRDefault="00652507" w:rsidP="00652507">
      <w:pPr>
        <w:suppressAutoHyphens w:val="0"/>
        <w:jc w:val="center"/>
        <w:rPr>
          <w:rFonts w:eastAsiaTheme="minorHAnsi" w:cstheme="minorBidi"/>
          <w:b/>
          <w:szCs w:val="22"/>
          <w:lang w:eastAsia="en-US"/>
        </w:rPr>
      </w:pPr>
    </w:p>
    <w:p w:rsidR="00652507" w:rsidRPr="00652507" w:rsidRDefault="00652507" w:rsidP="00652507">
      <w:pPr>
        <w:suppressAutoHyphens w:val="0"/>
        <w:jc w:val="center"/>
        <w:rPr>
          <w:rFonts w:eastAsiaTheme="minorHAnsi" w:cstheme="minorBidi"/>
          <w:b/>
          <w:szCs w:val="22"/>
          <w:lang w:eastAsia="en-US"/>
        </w:rPr>
      </w:pPr>
      <w:r w:rsidRPr="00652507">
        <w:rPr>
          <w:rFonts w:eastAsiaTheme="minorHAnsi" w:cstheme="minorBidi"/>
          <w:b/>
          <w:szCs w:val="22"/>
          <w:lang w:eastAsia="en-US"/>
        </w:rPr>
        <w:t>1. Общие положения.</w:t>
      </w:r>
    </w:p>
    <w:p w:rsidR="00652507" w:rsidRPr="00652507" w:rsidRDefault="00652507" w:rsidP="00652507">
      <w:pPr>
        <w:suppressAutoHyphens w:val="0"/>
        <w:jc w:val="center"/>
        <w:rPr>
          <w:rFonts w:eastAsiaTheme="minorHAnsi" w:cstheme="minorBidi"/>
          <w:b/>
          <w:szCs w:val="22"/>
          <w:lang w:eastAsia="en-US"/>
        </w:rPr>
      </w:pPr>
    </w:p>
    <w:p w:rsidR="00652507" w:rsidRPr="00652507" w:rsidRDefault="00652507" w:rsidP="00652507">
      <w:pPr>
        <w:suppressAutoHyphens w:val="0"/>
        <w:jc w:val="both"/>
        <w:rPr>
          <w:rFonts w:eastAsiaTheme="minorHAnsi" w:cstheme="minorBidi"/>
          <w:szCs w:val="22"/>
          <w:lang w:eastAsia="en-US"/>
        </w:rPr>
      </w:pPr>
      <w:r w:rsidRPr="00652507">
        <w:rPr>
          <w:rFonts w:eastAsiaTheme="minorHAnsi" w:cstheme="minorBidi"/>
          <w:szCs w:val="22"/>
          <w:lang w:eastAsia="en-US"/>
        </w:rPr>
        <w:t xml:space="preserve">1.1. Оценка коррупционных рисков является важнейшим элементом антикоррупционной политики </w:t>
      </w:r>
      <w:r w:rsidR="008A74A0">
        <w:rPr>
          <w:szCs w:val="28"/>
        </w:rPr>
        <w:t xml:space="preserve">Муниципального бюджетного учреждения </w:t>
      </w:r>
      <w:r w:rsidR="008A74A0" w:rsidRPr="004D7FD3">
        <w:rPr>
          <w:szCs w:val="28"/>
        </w:rPr>
        <w:t>«Управление строительства единого заказчика и жилищно-коммунального хоз</w:t>
      </w:r>
      <w:r w:rsidR="008A74A0">
        <w:rPr>
          <w:szCs w:val="28"/>
        </w:rPr>
        <w:t>яйства» МО «Унцукульский район»</w:t>
      </w:r>
      <w:r w:rsidR="008A74A0" w:rsidRPr="00652507">
        <w:rPr>
          <w:rFonts w:eastAsiaTheme="minorHAnsi" w:cstheme="minorBidi"/>
          <w:szCs w:val="22"/>
          <w:lang w:eastAsia="en-US"/>
        </w:rPr>
        <w:t xml:space="preserve"> </w:t>
      </w:r>
      <w:r w:rsidRPr="00652507">
        <w:rPr>
          <w:rFonts w:eastAsiaTheme="minorHAnsi" w:cstheme="minorBidi"/>
          <w:szCs w:val="22"/>
          <w:lang w:eastAsia="en-US"/>
        </w:rPr>
        <w:t xml:space="preserve">(далее - Учреждение), позволяющим обеспечить соответствие реализуемых антикоррупционных мероприятий специфике деятельности Учреждения и рационально использовать ресурсы, направляемые на проведение работы по профилактике коррупции в Учреждении. </w:t>
      </w:r>
    </w:p>
    <w:p w:rsidR="00652507" w:rsidRPr="00652507" w:rsidRDefault="00652507" w:rsidP="00652507">
      <w:pPr>
        <w:suppressAutoHyphens w:val="0"/>
        <w:jc w:val="both"/>
        <w:rPr>
          <w:rFonts w:eastAsiaTheme="minorHAnsi" w:cstheme="minorBidi"/>
          <w:szCs w:val="22"/>
          <w:lang w:eastAsia="en-US"/>
        </w:rPr>
      </w:pPr>
      <w:r w:rsidRPr="00652507">
        <w:rPr>
          <w:rFonts w:eastAsiaTheme="minorHAnsi" w:cstheme="minorBidi"/>
          <w:szCs w:val="22"/>
          <w:lang w:eastAsia="en-US"/>
        </w:rPr>
        <w:t xml:space="preserve">1.2. 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 как в целях получения личной выгоды, так и в целях получения выгоды Учреждением. </w:t>
      </w:r>
    </w:p>
    <w:p w:rsidR="00652507" w:rsidRPr="00652507" w:rsidRDefault="00652507" w:rsidP="00652507">
      <w:pPr>
        <w:suppressAutoHyphens w:val="0"/>
        <w:jc w:val="both"/>
        <w:rPr>
          <w:rFonts w:eastAsiaTheme="minorHAnsi" w:cstheme="minorBidi"/>
          <w:szCs w:val="22"/>
          <w:lang w:eastAsia="en-US"/>
        </w:rPr>
      </w:pPr>
    </w:p>
    <w:p w:rsidR="00652507" w:rsidRPr="00652507" w:rsidRDefault="00652507" w:rsidP="00652507">
      <w:pPr>
        <w:suppressAutoHyphens w:val="0"/>
        <w:jc w:val="center"/>
        <w:rPr>
          <w:rFonts w:eastAsiaTheme="minorHAnsi" w:cstheme="minorBidi"/>
          <w:b/>
          <w:szCs w:val="22"/>
          <w:lang w:eastAsia="en-US"/>
        </w:rPr>
      </w:pPr>
      <w:r w:rsidRPr="00652507">
        <w:rPr>
          <w:rFonts w:eastAsiaTheme="minorHAnsi" w:cstheme="minorBidi"/>
          <w:b/>
          <w:szCs w:val="22"/>
          <w:lang w:eastAsia="en-US"/>
        </w:rPr>
        <w:t>2. Порядок оценки коррупционных рисков.</w:t>
      </w:r>
    </w:p>
    <w:p w:rsidR="00652507" w:rsidRPr="00652507" w:rsidRDefault="00652507" w:rsidP="00652507">
      <w:pPr>
        <w:suppressAutoHyphens w:val="0"/>
        <w:jc w:val="center"/>
        <w:rPr>
          <w:rFonts w:eastAsiaTheme="minorHAnsi" w:cstheme="minorBidi"/>
          <w:b/>
          <w:szCs w:val="22"/>
          <w:lang w:eastAsia="en-US"/>
        </w:rPr>
      </w:pPr>
    </w:p>
    <w:p w:rsidR="00652507" w:rsidRPr="00652507" w:rsidRDefault="00652507" w:rsidP="00652507">
      <w:pPr>
        <w:suppressAutoHyphens w:val="0"/>
        <w:jc w:val="both"/>
        <w:rPr>
          <w:rFonts w:eastAsiaTheme="minorHAnsi" w:cstheme="minorBidi"/>
          <w:szCs w:val="22"/>
          <w:lang w:eastAsia="en-US"/>
        </w:rPr>
      </w:pPr>
      <w:r w:rsidRPr="00652507">
        <w:rPr>
          <w:rFonts w:eastAsiaTheme="minorHAnsi" w:cstheme="minorBidi"/>
          <w:szCs w:val="22"/>
          <w:lang w:eastAsia="en-US"/>
        </w:rPr>
        <w:t xml:space="preserve">2.1. Оценка коррупционных рисков является важнейшим элементом антикоррупционной политики. Она позволяет обеспечить соответствие реализуемых мер и коррупционных мероприятий специфике деятельности Учреждения и рационально использовать ресурсы, направляемые на проведение работы по профилактике коррупции. </w:t>
      </w:r>
    </w:p>
    <w:p w:rsidR="00652507" w:rsidRPr="00652507" w:rsidRDefault="00652507" w:rsidP="00652507">
      <w:pPr>
        <w:suppressAutoHyphens w:val="0"/>
        <w:jc w:val="both"/>
        <w:rPr>
          <w:rFonts w:eastAsiaTheme="minorHAnsi" w:cstheme="minorBidi"/>
          <w:szCs w:val="22"/>
          <w:lang w:eastAsia="en-US"/>
        </w:rPr>
      </w:pPr>
      <w:r w:rsidRPr="00652507">
        <w:rPr>
          <w:rFonts w:eastAsiaTheme="minorHAnsi" w:cstheme="minorBidi"/>
          <w:szCs w:val="22"/>
          <w:lang w:eastAsia="en-US"/>
        </w:rPr>
        <w:t xml:space="preserve">2.2. Оценка коррупционных рисков проводится как на стадии разработки антикоррупционной политики, так и после ее утверждения на регулярной основе. На основании оценки коррупционных рисков можно составить перечень коррупционно- опасных функций и разработать комплекс мер по устранению или минимизации коррупционных рисков. </w:t>
      </w:r>
    </w:p>
    <w:p w:rsidR="00652507" w:rsidRPr="00652507" w:rsidRDefault="00652507" w:rsidP="00652507">
      <w:pPr>
        <w:suppressAutoHyphens w:val="0"/>
        <w:jc w:val="both"/>
        <w:rPr>
          <w:rFonts w:eastAsiaTheme="minorHAnsi" w:cstheme="minorBidi"/>
          <w:szCs w:val="22"/>
          <w:lang w:eastAsia="en-US"/>
        </w:rPr>
      </w:pPr>
    </w:p>
    <w:p w:rsidR="00652507" w:rsidRPr="00652507" w:rsidRDefault="00652507" w:rsidP="00652507">
      <w:pPr>
        <w:suppressAutoHyphens w:val="0"/>
        <w:jc w:val="center"/>
        <w:rPr>
          <w:rFonts w:eastAsiaTheme="minorHAnsi" w:cstheme="minorBidi"/>
          <w:b/>
          <w:szCs w:val="22"/>
          <w:lang w:eastAsia="en-US"/>
        </w:rPr>
      </w:pPr>
      <w:r w:rsidRPr="00652507">
        <w:rPr>
          <w:rFonts w:eastAsiaTheme="minorHAnsi" w:cstheme="minorBidi"/>
          <w:b/>
          <w:szCs w:val="22"/>
          <w:lang w:eastAsia="en-US"/>
        </w:rPr>
        <w:t>3. Карта коррупционных рисков.</w:t>
      </w:r>
    </w:p>
    <w:p w:rsidR="00652507" w:rsidRPr="00652507" w:rsidRDefault="00652507" w:rsidP="00652507">
      <w:pPr>
        <w:suppressAutoHyphens w:val="0"/>
        <w:jc w:val="center"/>
        <w:rPr>
          <w:rFonts w:eastAsiaTheme="minorHAnsi" w:cstheme="minorBidi"/>
          <w:b/>
          <w:szCs w:val="22"/>
          <w:lang w:eastAsia="en-US"/>
        </w:rPr>
      </w:pPr>
    </w:p>
    <w:p w:rsidR="00652507" w:rsidRPr="00652507" w:rsidRDefault="00652507" w:rsidP="00652507">
      <w:pPr>
        <w:suppressAutoHyphens w:val="0"/>
        <w:jc w:val="both"/>
        <w:rPr>
          <w:rFonts w:eastAsiaTheme="minorHAnsi" w:cstheme="minorBidi"/>
          <w:szCs w:val="22"/>
          <w:lang w:eastAsia="en-US"/>
        </w:rPr>
      </w:pPr>
      <w:r w:rsidRPr="00652507">
        <w:rPr>
          <w:rFonts w:eastAsiaTheme="minorHAnsi" w:cstheme="minorBidi"/>
          <w:szCs w:val="22"/>
          <w:lang w:eastAsia="en-US"/>
        </w:rPr>
        <w:t xml:space="preserve">3.1. В Карте коррупционных рисков (далее - Карта) представлены зоны повышенного коррупционного риска (коррупционно-опасные полномочия), считающиеся наиболее предрасполагающими к возникновению возможных коррупционных правонарушений. </w:t>
      </w:r>
    </w:p>
    <w:p w:rsidR="00652507" w:rsidRPr="00652507" w:rsidRDefault="00652507" w:rsidP="00652507">
      <w:pPr>
        <w:suppressAutoHyphens w:val="0"/>
        <w:jc w:val="both"/>
        <w:rPr>
          <w:rFonts w:eastAsiaTheme="minorHAnsi" w:cstheme="minorBidi"/>
          <w:szCs w:val="22"/>
          <w:lang w:eastAsia="en-US"/>
        </w:rPr>
      </w:pPr>
      <w:r w:rsidRPr="00652507">
        <w:rPr>
          <w:rFonts w:eastAsiaTheme="minorHAnsi" w:cstheme="minorBidi"/>
          <w:szCs w:val="22"/>
          <w:lang w:eastAsia="en-US"/>
        </w:rPr>
        <w:t xml:space="preserve">3.2. В Карте указан перечень должностей, связанных с определенной зоной повышенного коррупционного риска (коррупционно-опасными полномочиями). </w:t>
      </w:r>
    </w:p>
    <w:p w:rsidR="00652507" w:rsidRPr="00652507" w:rsidRDefault="00652507" w:rsidP="00652507">
      <w:pPr>
        <w:suppressAutoHyphens w:val="0"/>
        <w:jc w:val="both"/>
        <w:rPr>
          <w:rFonts w:eastAsiaTheme="minorHAnsi" w:cstheme="minorBidi"/>
          <w:szCs w:val="22"/>
          <w:lang w:eastAsia="en-US"/>
        </w:rPr>
      </w:pPr>
      <w:r w:rsidRPr="00652507">
        <w:rPr>
          <w:rFonts w:eastAsiaTheme="minorHAnsi" w:cstheme="minorBidi"/>
          <w:szCs w:val="22"/>
          <w:lang w:eastAsia="en-US"/>
        </w:rPr>
        <w:t xml:space="preserve">3.3. В Карте представлены коррупционные риски, характеризующие выгоды или преимущества, которые могут быть получены отдельными работниками при совершении коррупционного правонарушения. </w:t>
      </w:r>
    </w:p>
    <w:p w:rsidR="00652507" w:rsidRPr="00652507" w:rsidRDefault="00652507" w:rsidP="00652507">
      <w:pPr>
        <w:suppressAutoHyphens w:val="0"/>
        <w:jc w:val="both"/>
        <w:rPr>
          <w:rFonts w:eastAsiaTheme="minorHAnsi" w:cstheme="minorBidi"/>
          <w:szCs w:val="22"/>
          <w:lang w:eastAsia="en-US"/>
        </w:rPr>
      </w:pPr>
      <w:r w:rsidRPr="00652507">
        <w:rPr>
          <w:rFonts w:eastAsiaTheme="minorHAnsi" w:cstheme="minorBidi"/>
          <w:szCs w:val="22"/>
          <w:lang w:eastAsia="en-US"/>
        </w:rPr>
        <w:lastRenderedPageBreak/>
        <w:t xml:space="preserve">3.4. По каждому коррупционному риску предложены меры по устранению или минимизации коррупционно-опасных функций. </w:t>
      </w:r>
    </w:p>
    <w:p w:rsidR="00652507" w:rsidRPr="00652507" w:rsidRDefault="00652507" w:rsidP="00652507">
      <w:pPr>
        <w:suppressAutoHyphens w:val="0"/>
        <w:rPr>
          <w:rFonts w:eastAsiaTheme="minorHAnsi" w:cstheme="minorBidi"/>
          <w:szCs w:val="22"/>
          <w:lang w:eastAsia="en-US"/>
        </w:rPr>
      </w:pPr>
    </w:p>
    <w:p w:rsidR="00735CAD" w:rsidRDefault="00735CAD" w:rsidP="00652507">
      <w:pPr>
        <w:suppressAutoHyphens w:val="0"/>
        <w:jc w:val="center"/>
        <w:rPr>
          <w:rFonts w:eastAsiaTheme="minorHAnsi" w:cstheme="minorBidi"/>
          <w:szCs w:val="22"/>
          <w:lang w:eastAsia="en-US"/>
        </w:rPr>
      </w:pPr>
    </w:p>
    <w:p w:rsidR="00735CAD" w:rsidRPr="00735CAD" w:rsidRDefault="00735CAD" w:rsidP="00735CAD">
      <w:pPr>
        <w:rPr>
          <w:rFonts w:eastAsiaTheme="minorHAnsi" w:cstheme="minorBidi"/>
          <w:szCs w:val="22"/>
          <w:lang w:eastAsia="en-US"/>
        </w:rPr>
      </w:pPr>
    </w:p>
    <w:p w:rsidR="00735CAD" w:rsidRPr="00735CAD" w:rsidRDefault="00735CAD" w:rsidP="00735CAD">
      <w:pPr>
        <w:rPr>
          <w:rFonts w:eastAsiaTheme="minorHAnsi" w:cstheme="minorBidi"/>
          <w:szCs w:val="22"/>
          <w:lang w:eastAsia="en-US"/>
        </w:rPr>
      </w:pPr>
    </w:p>
    <w:p w:rsidR="00735CAD" w:rsidRPr="00735CAD" w:rsidRDefault="00735CAD" w:rsidP="00735CAD">
      <w:pPr>
        <w:rPr>
          <w:rFonts w:eastAsiaTheme="minorHAnsi" w:cstheme="minorBidi"/>
          <w:szCs w:val="22"/>
          <w:lang w:eastAsia="en-US"/>
        </w:rPr>
      </w:pPr>
    </w:p>
    <w:p w:rsidR="00735CAD" w:rsidRPr="00735CAD" w:rsidRDefault="00735CAD" w:rsidP="00735CAD">
      <w:pPr>
        <w:rPr>
          <w:rFonts w:eastAsiaTheme="minorHAnsi" w:cstheme="minorBidi"/>
          <w:szCs w:val="22"/>
          <w:lang w:eastAsia="en-US"/>
        </w:rPr>
      </w:pPr>
    </w:p>
    <w:p w:rsidR="00735CAD" w:rsidRPr="00735CAD" w:rsidRDefault="00735CAD" w:rsidP="00735CAD">
      <w:pPr>
        <w:rPr>
          <w:rFonts w:eastAsiaTheme="minorHAnsi" w:cstheme="minorBidi"/>
          <w:szCs w:val="22"/>
          <w:lang w:eastAsia="en-US"/>
        </w:rPr>
      </w:pPr>
    </w:p>
    <w:p w:rsidR="00735CAD" w:rsidRPr="00735CAD" w:rsidRDefault="00735CAD" w:rsidP="00735CAD">
      <w:pPr>
        <w:rPr>
          <w:rFonts w:eastAsiaTheme="minorHAnsi" w:cstheme="minorBidi"/>
          <w:szCs w:val="22"/>
          <w:lang w:eastAsia="en-US"/>
        </w:rPr>
      </w:pPr>
    </w:p>
    <w:p w:rsidR="00735CAD" w:rsidRPr="00735CAD" w:rsidRDefault="00735CAD" w:rsidP="00735CAD">
      <w:pPr>
        <w:rPr>
          <w:rFonts w:eastAsiaTheme="minorHAnsi" w:cstheme="minorBidi"/>
          <w:szCs w:val="22"/>
          <w:lang w:eastAsia="en-US"/>
        </w:rPr>
      </w:pPr>
    </w:p>
    <w:p w:rsidR="00735CAD" w:rsidRPr="00735CAD" w:rsidRDefault="00735CAD" w:rsidP="00735CAD">
      <w:pPr>
        <w:rPr>
          <w:rFonts w:eastAsiaTheme="minorHAnsi" w:cstheme="minorBidi"/>
          <w:szCs w:val="22"/>
          <w:lang w:eastAsia="en-US"/>
        </w:rPr>
      </w:pPr>
    </w:p>
    <w:p w:rsidR="00735CAD" w:rsidRPr="00735CAD" w:rsidRDefault="00735CAD" w:rsidP="00735CAD">
      <w:pPr>
        <w:rPr>
          <w:rFonts w:eastAsiaTheme="minorHAnsi" w:cstheme="minorBidi"/>
          <w:szCs w:val="22"/>
          <w:lang w:eastAsia="en-US"/>
        </w:rPr>
      </w:pPr>
    </w:p>
    <w:p w:rsidR="00735CAD" w:rsidRPr="00735CAD" w:rsidRDefault="00735CAD" w:rsidP="00735CAD">
      <w:pPr>
        <w:rPr>
          <w:rFonts w:eastAsiaTheme="minorHAnsi" w:cstheme="minorBidi"/>
          <w:szCs w:val="22"/>
          <w:lang w:eastAsia="en-US"/>
        </w:rPr>
      </w:pPr>
    </w:p>
    <w:p w:rsidR="00735CAD" w:rsidRPr="00735CAD" w:rsidRDefault="00735CAD" w:rsidP="00735CAD">
      <w:pPr>
        <w:rPr>
          <w:rFonts w:eastAsiaTheme="minorHAnsi" w:cstheme="minorBidi"/>
          <w:szCs w:val="22"/>
          <w:lang w:eastAsia="en-US"/>
        </w:rPr>
      </w:pPr>
    </w:p>
    <w:p w:rsidR="00735CAD" w:rsidRDefault="00735CAD" w:rsidP="00735CAD">
      <w:pPr>
        <w:tabs>
          <w:tab w:val="left" w:pos="2580"/>
        </w:tabs>
        <w:suppressAutoHyphens w:val="0"/>
        <w:rPr>
          <w:rFonts w:cstheme="minorBidi"/>
          <w:szCs w:val="22"/>
          <w:lang w:eastAsia="en-US"/>
        </w:rPr>
      </w:pPr>
    </w:p>
    <w:p w:rsidR="00652507" w:rsidRPr="00652507" w:rsidRDefault="00652507" w:rsidP="00652507">
      <w:pPr>
        <w:suppressAutoHyphens w:val="0"/>
        <w:jc w:val="center"/>
        <w:rPr>
          <w:rFonts w:eastAsiaTheme="minorHAnsi" w:cstheme="minorBidi"/>
          <w:b/>
          <w:szCs w:val="22"/>
          <w:lang w:eastAsia="en-US"/>
        </w:rPr>
      </w:pPr>
      <w:r w:rsidRPr="00735CAD">
        <w:rPr>
          <w:rFonts w:cstheme="minorBidi"/>
          <w:szCs w:val="22"/>
          <w:lang w:eastAsia="en-US"/>
        </w:rPr>
        <w:br w:type="page"/>
      </w:r>
      <w:r w:rsidRPr="00652507">
        <w:rPr>
          <w:rFonts w:eastAsiaTheme="minorHAnsi" w:cstheme="minorBidi"/>
          <w:b/>
          <w:szCs w:val="22"/>
          <w:lang w:eastAsia="en-US"/>
        </w:rPr>
        <w:lastRenderedPageBreak/>
        <w:t>Карта коррупционных рисков</w:t>
      </w:r>
    </w:p>
    <w:p w:rsidR="00652507" w:rsidRPr="00652507" w:rsidRDefault="00652507" w:rsidP="00652507">
      <w:pPr>
        <w:suppressAutoHyphens w:val="0"/>
        <w:jc w:val="both"/>
        <w:rPr>
          <w:rFonts w:eastAsiaTheme="minorHAnsi" w:cstheme="minorBidi"/>
          <w:szCs w:val="22"/>
          <w:lang w:eastAsia="en-US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478"/>
        <w:gridCol w:w="2478"/>
        <w:gridCol w:w="2478"/>
        <w:gridCol w:w="2478"/>
      </w:tblGrid>
      <w:tr w:rsidR="00652507" w:rsidRPr="00652507" w:rsidTr="004155C5"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center"/>
              <w:rPr>
                <w:rFonts w:eastAsiaTheme="minorHAnsi" w:cstheme="minorBidi"/>
                <w:b/>
                <w:sz w:val="16"/>
                <w:szCs w:val="16"/>
                <w:lang w:eastAsia="en-US"/>
              </w:rPr>
            </w:pPr>
            <w:r w:rsidRPr="00652507">
              <w:rPr>
                <w:rFonts w:eastAsiaTheme="minorHAnsi" w:cstheme="minorBidi"/>
                <w:b/>
                <w:sz w:val="16"/>
                <w:szCs w:val="16"/>
                <w:lang w:eastAsia="en-US"/>
              </w:rPr>
              <w:t>Зоны повышенного коррупционного риска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center"/>
              <w:rPr>
                <w:rFonts w:eastAsiaTheme="minorHAnsi" w:cstheme="minorBidi"/>
                <w:b/>
                <w:sz w:val="16"/>
                <w:szCs w:val="16"/>
                <w:lang w:eastAsia="en-US"/>
              </w:rPr>
            </w:pPr>
            <w:r w:rsidRPr="00652507">
              <w:rPr>
                <w:rFonts w:eastAsiaTheme="minorHAnsi" w:cstheme="minorBidi"/>
                <w:b/>
                <w:sz w:val="16"/>
                <w:szCs w:val="16"/>
                <w:lang w:eastAsia="en-US"/>
              </w:rPr>
              <w:t>Должность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center"/>
              <w:rPr>
                <w:rFonts w:eastAsiaTheme="minorHAnsi" w:cstheme="minorBidi"/>
                <w:b/>
                <w:sz w:val="16"/>
                <w:szCs w:val="16"/>
                <w:lang w:eastAsia="en-US"/>
              </w:rPr>
            </w:pPr>
            <w:r w:rsidRPr="00652507">
              <w:rPr>
                <w:rFonts w:eastAsiaTheme="minorHAnsi" w:cstheme="minorBidi"/>
                <w:b/>
                <w:sz w:val="16"/>
                <w:szCs w:val="16"/>
                <w:lang w:eastAsia="en-US"/>
              </w:rPr>
              <w:t>Коррупционный риск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center"/>
              <w:rPr>
                <w:rFonts w:eastAsiaTheme="minorHAnsi" w:cstheme="minorBidi"/>
                <w:b/>
                <w:sz w:val="16"/>
                <w:szCs w:val="16"/>
                <w:lang w:eastAsia="en-US"/>
              </w:rPr>
            </w:pPr>
            <w:r w:rsidRPr="00652507">
              <w:rPr>
                <w:rFonts w:eastAsiaTheme="minorHAnsi" w:cstheme="minorBidi"/>
                <w:b/>
                <w:sz w:val="16"/>
                <w:szCs w:val="16"/>
                <w:lang w:eastAsia="en-US"/>
              </w:rPr>
              <w:t>Меры по устранению</w:t>
            </w:r>
          </w:p>
        </w:tc>
      </w:tr>
      <w:tr w:rsidR="00652507" w:rsidRPr="00652507" w:rsidTr="004155C5"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Организация деятельности учреждения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Начальник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652507" w:rsidRPr="00652507" w:rsidTr="004155C5"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Работа со служебной информацией, документами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Начальник, специалисты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Разъяснение работникам о мерах ответственности за совершение коррупционных правонарушений</w:t>
            </w:r>
          </w:p>
        </w:tc>
      </w:tr>
      <w:tr w:rsidR="00652507" w:rsidRPr="00652507" w:rsidTr="004155C5"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Принятие на работу сотрудника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Начальник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Предоставление непредусмотренных законом преимуществ (протекционизм, семейственность) при поступлении на работу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Разъяснение работникам о мерах ответственности за совершение коррупционных правонарушений</w:t>
            </w:r>
          </w:p>
        </w:tc>
      </w:tr>
      <w:tr w:rsidR="00652507" w:rsidRPr="00652507" w:rsidTr="004155C5"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Регистрация материальных ценностей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Специалисты 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Ведение баз данных имущества; несвоевременная постановка на регистрационный учет имущества; умышленно досрочное списание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Организация работы по контролю деятельности отдела учета имущества казны и доходов бюджета материальных средств и расходных материалов с регистрационного учета; отсутствие регулярного контроля наличия и сохранности имущества</w:t>
            </w:r>
          </w:p>
        </w:tc>
      </w:tr>
      <w:tr w:rsidR="00652507" w:rsidRPr="00652507" w:rsidTr="004155C5"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Принятие решений об использовании бюджетных ассигнований и субсидий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Начальник, бухгалтер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Нецелевое использование бюджетных ассигнований и субсидий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Привлечение к принятию решений представителей коллегиальных органов</w:t>
            </w:r>
          </w:p>
        </w:tc>
      </w:tr>
      <w:tr w:rsidR="00652507" w:rsidRPr="00652507" w:rsidTr="004155C5"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Осуществление закупок товаров, работ, услуг для нужд учреждения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Начальник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Совершение сделок с нарушением установленного порядка и требований закона в личных интересах; установление необоснованных преимуществ для отдельных лиц при осуществлении закупок товаров, работ, услуг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Организация работы по контролю деятельности специалиста по закупкам. Размещение на официальном сайте информации и документации о совершении сделки</w:t>
            </w:r>
          </w:p>
        </w:tc>
      </w:tr>
    </w:tbl>
    <w:p w:rsidR="00652507" w:rsidRPr="00652507" w:rsidRDefault="00652507" w:rsidP="00652507">
      <w:pPr>
        <w:suppressAutoHyphens w:val="0"/>
        <w:rPr>
          <w:rFonts w:eastAsiaTheme="minorHAnsi" w:cstheme="minorBidi"/>
          <w:szCs w:val="22"/>
          <w:lang w:eastAsia="en-US"/>
        </w:rPr>
      </w:pPr>
      <w:r w:rsidRPr="00652507">
        <w:rPr>
          <w:rFonts w:eastAsiaTheme="minorHAnsi" w:cstheme="minorBidi"/>
          <w:szCs w:val="22"/>
          <w:lang w:eastAsia="en-US"/>
        </w:rPr>
        <w:br w:type="page"/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478"/>
        <w:gridCol w:w="2478"/>
        <w:gridCol w:w="2478"/>
        <w:gridCol w:w="2478"/>
      </w:tblGrid>
      <w:tr w:rsidR="00652507" w:rsidRPr="00652507" w:rsidTr="004155C5"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lastRenderedPageBreak/>
              <w:t>Осуществление полномочий собственника в отношении муниципального имущества, необходимого для обеспечения исполнения функций администрации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Начальник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При проведении аукционов на право заключения договоров предоставления в аренду имущества, безвозмездного пользования, договоров доверительного управления имуществом, предусматривающих переход прав владения и (или пользования) в отношении муниципального имущества администрации МО «Унцукульский район» находящегося в оперативном управлении 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Установление контроля за соблюдением требованием со стороны вышестоящего руководства </w:t>
            </w:r>
          </w:p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Осуществление контроля за соблюдением требований ФЗ №135 «О защите конкуренции» и Земельного кодекса РФ» В сети интернет на официальном сайте torgigov.ru </w:t>
            </w:r>
          </w:p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</w:p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Размещение информации о назначенных и состоявшихся торгах</w:t>
            </w:r>
          </w:p>
        </w:tc>
      </w:tr>
      <w:tr w:rsidR="00652507" w:rsidRPr="00652507" w:rsidTr="004155C5"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Оказание муниципальных услуг в установленной сфере деятельности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Начальник, специалисты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Установление необоснованных преимуществ при оказании государственной муниципальной услуги; незаконное оказание либо отказ в оказании государственной муниципальной услуги;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Установление контроля за соблюдением требованием со стороны вышестоящего руководства; нормативное регулирование порядка оказания муниципальной услуги;</w:t>
            </w:r>
          </w:p>
        </w:tc>
      </w:tr>
      <w:tr w:rsidR="00652507" w:rsidRPr="00652507" w:rsidTr="004155C5"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Составление, заполнение документов, справок, отчетности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Начальник, специалисты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Искажение, сокрытие или предоставление заведомо ложных сведений в отчетных документах, справках гражданам, являющихся существенным элементом служебной деятельности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Организация работы по контролю деятельности работников, осуществляющих документы отчетности деятельности</w:t>
            </w:r>
          </w:p>
        </w:tc>
      </w:tr>
      <w:tr w:rsidR="00652507" w:rsidRPr="00652507" w:rsidTr="004155C5"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Взаимоотношения с вышестоящими должностными лицами, с должностными лицами в органах власти и управления, правоохранительных органах и различных организациях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Работники, уполномоченные начальником представлять интересы учреждения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Дарение подарков и оказание неслужебных услуг вышестоящим должностным лицам, за исключением символических знаков внимания, протокольных мероприятий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652507" w:rsidRPr="00652507" w:rsidTr="004155C5"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Обращения юридических, физических лиц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Начальник, специалисты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Требование от физических и юридических лиц информации, предоставление, которой не предусмотрено действующим законодательством; нарушение установленного порядка рассмотрения обращений граждан, организаций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 xml:space="preserve"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 </w:t>
            </w:r>
          </w:p>
        </w:tc>
      </w:tr>
    </w:tbl>
    <w:p w:rsidR="00652507" w:rsidRPr="00652507" w:rsidRDefault="00652507" w:rsidP="00652507">
      <w:pPr>
        <w:suppressAutoHyphens w:val="0"/>
        <w:rPr>
          <w:rFonts w:eastAsiaTheme="minorHAnsi" w:cstheme="minorBidi"/>
          <w:szCs w:val="22"/>
          <w:lang w:eastAsia="en-US"/>
        </w:rPr>
      </w:pPr>
      <w:r w:rsidRPr="00652507">
        <w:rPr>
          <w:rFonts w:eastAsiaTheme="minorHAnsi" w:cstheme="minorBidi"/>
          <w:szCs w:val="22"/>
          <w:lang w:eastAsia="en-US"/>
        </w:rPr>
        <w:br w:type="page"/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478"/>
        <w:gridCol w:w="2478"/>
        <w:gridCol w:w="2478"/>
        <w:gridCol w:w="2478"/>
      </w:tblGrid>
      <w:tr w:rsidR="00652507" w:rsidRPr="00652507" w:rsidTr="004155C5"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lastRenderedPageBreak/>
              <w:t>Оплата труда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Начальник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Оплата рабочего времени в полном объеме в случае, когда сотрудник фактически отсутствовал на рабочем месте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Организация контроля за дисциплиной работников, правильностью ведения табеля</w:t>
            </w:r>
          </w:p>
        </w:tc>
      </w:tr>
      <w:tr w:rsidR="00652507" w:rsidRPr="00652507" w:rsidTr="004155C5"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Стимулирующие выплаты за качество труда работников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Начальник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Установления выплат стимулирующего характера; неправомерность</w:t>
            </w:r>
          </w:p>
        </w:tc>
        <w:tc>
          <w:tcPr>
            <w:tcW w:w="2478" w:type="dxa"/>
          </w:tcPr>
          <w:p w:rsidR="00652507" w:rsidRPr="00652507" w:rsidRDefault="00652507" w:rsidP="00652507">
            <w:pPr>
              <w:suppressAutoHyphens w:val="0"/>
              <w:jc w:val="both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 w:rsidRPr="00652507">
              <w:rPr>
                <w:rFonts w:eastAsiaTheme="minorHAnsi" w:cstheme="minorBidi"/>
                <w:sz w:val="20"/>
                <w:szCs w:val="20"/>
                <w:lang w:eastAsia="en-US"/>
              </w:rPr>
              <w:t>Работа комиссии по рассмотрению и установлению выплат стимулирующего характера для работников учреждения на основании служебных записок представителей администрации и заведующих отделами</w:t>
            </w:r>
          </w:p>
        </w:tc>
      </w:tr>
    </w:tbl>
    <w:p w:rsidR="00652507" w:rsidRPr="00652507" w:rsidRDefault="00652507" w:rsidP="00652507">
      <w:pPr>
        <w:suppressAutoHyphens w:val="0"/>
        <w:jc w:val="both"/>
        <w:rPr>
          <w:rFonts w:eastAsiaTheme="minorHAnsi" w:cstheme="minorBidi"/>
          <w:szCs w:val="22"/>
          <w:lang w:eastAsia="en-US"/>
        </w:rPr>
      </w:pPr>
    </w:p>
    <w:p w:rsidR="00652507" w:rsidRPr="00652507" w:rsidRDefault="00652507" w:rsidP="00652507">
      <w:pPr>
        <w:suppressAutoHyphens w:val="0"/>
        <w:jc w:val="both"/>
        <w:rPr>
          <w:rFonts w:eastAsiaTheme="minorHAnsi" w:cstheme="minorBidi"/>
          <w:sz w:val="20"/>
          <w:szCs w:val="20"/>
          <w:lang w:eastAsia="en-US"/>
        </w:rPr>
      </w:pPr>
      <w:r w:rsidRPr="00652507">
        <w:rPr>
          <w:rFonts w:eastAsiaTheme="minorHAnsi" w:cstheme="minorBidi"/>
          <w:sz w:val="20"/>
          <w:szCs w:val="20"/>
          <w:lang w:eastAsia="en-US"/>
        </w:rPr>
        <w:t xml:space="preserve">3.5. Перечень должностей, замещение которых связано с коррупционными рисками в учреждении: </w:t>
      </w:r>
    </w:p>
    <w:p w:rsidR="00652507" w:rsidRPr="00652507" w:rsidRDefault="00652507" w:rsidP="00652507">
      <w:pPr>
        <w:suppressAutoHyphens w:val="0"/>
        <w:jc w:val="both"/>
        <w:rPr>
          <w:rFonts w:eastAsiaTheme="minorHAnsi" w:cstheme="minorBidi"/>
          <w:sz w:val="20"/>
          <w:szCs w:val="20"/>
          <w:lang w:eastAsia="en-US"/>
        </w:rPr>
      </w:pPr>
      <w:r w:rsidRPr="00652507">
        <w:rPr>
          <w:rFonts w:eastAsiaTheme="minorHAnsi" w:cstheme="minorBidi"/>
          <w:sz w:val="20"/>
          <w:szCs w:val="20"/>
          <w:lang w:eastAsia="en-US"/>
        </w:rPr>
        <w:t xml:space="preserve">1) начальник; </w:t>
      </w:r>
    </w:p>
    <w:p w:rsidR="00652507" w:rsidRPr="00652507" w:rsidRDefault="00652507" w:rsidP="00652507">
      <w:pPr>
        <w:suppressAutoHyphens w:val="0"/>
        <w:jc w:val="both"/>
        <w:rPr>
          <w:rFonts w:eastAsiaTheme="minorHAnsi" w:cstheme="minorBidi"/>
          <w:sz w:val="20"/>
          <w:szCs w:val="20"/>
          <w:lang w:eastAsia="en-US"/>
        </w:rPr>
      </w:pPr>
      <w:r w:rsidRPr="00652507">
        <w:rPr>
          <w:rFonts w:eastAsiaTheme="minorHAnsi" w:cstheme="minorBidi"/>
          <w:sz w:val="20"/>
          <w:szCs w:val="20"/>
          <w:lang w:eastAsia="en-US"/>
        </w:rPr>
        <w:t>2) бухгалтер;</w:t>
      </w:r>
    </w:p>
    <w:p w:rsidR="00652507" w:rsidRPr="00652507" w:rsidRDefault="00652507" w:rsidP="00652507">
      <w:pPr>
        <w:suppressAutoHyphens w:val="0"/>
        <w:jc w:val="both"/>
        <w:rPr>
          <w:rFonts w:eastAsiaTheme="minorHAnsi" w:cstheme="minorBidi"/>
          <w:sz w:val="20"/>
          <w:szCs w:val="20"/>
          <w:lang w:eastAsia="en-US"/>
        </w:rPr>
      </w:pPr>
      <w:r w:rsidRPr="00652507">
        <w:rPr>
          <w:rFonts w:eastAsiaTheme="minorHAnsi" w:cstheme="minorBidi"/>
          <w:sz w:val="20"/>
          <w:szCs w:val="20"/>
          <w:lang w:eastAsia="en-US"/>
        </w:rPr>
        <w:t>3) специалист;</w:t>
      </w:r>
    </w:p>
    <w:p w:rsidR="006E406F" w:rsidRPr="006E406F" w:rsidRDefault="006E406F" w:rsidP="00652507">
      <w:pPr>
        <w:suppressAutoHyphens w:val="0"/>
        <w:ind w:left="480" w:firstLine="87"/>
        <w:jc w:val="both"/>
        <w:textAlignment w:val="baseline"/>
        <w:rPr>
          <w:rFonts w:eastAsiaTheme="minorHAnsi" w:cstheme="minorBidi"/>
          <w:szCs w:val="22"/>
          <w:lang w:eastAsia="en-US"/>
        </w:rPr>
      </w:pPr>
      <w:r w:rsidRPr="006E406F">
        <w:rPr>
          <w:color w:val="444444"/>
          <w:szCs w:val="28"/>
          <w:lang w:eastAsia="ru-RU"/>
        </w:rPr>
        <w:br/>
      </w:r>
    </w:p>
    <w:p w:rsidR="00473040" w:rsidRPr="00C94B1E" w:rsidRDefault="00473040" w:rsidP="00A0673A">
      <w:pPr>
        <w:jc w:val="both"/>
        <w:rPr>
          <w:b/>
        </w:rPr>
      </w:pPr>
    </w:p>
    <w:sectPr w:rsidR="00473040" w:rsidRPr="00C94B1E" w:rsidSect="00DD4CF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DA7" w:rsidRDefault="00D96DA7" w:rsidP="000E2C9D">
      <w:r>
        <w:separator/>
      </w:r>
    </w:p>
  </w:endnote>
  <w:endnote w:type="continuationSeparator" w:id="0">
    <w:p w:rsidR="00D96DA7" w:rsidRDefault="00D96DA7" w:rsidP="000E2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DA7" w:rsidRDefault="00D96DA7" w:rsidP="000E2C9D">
      <w:r>
        <w:separator/>
      </w:r>
    </w:p>
  </w:footnote>
  <w:footnote w:type="continuationSeparator" w:id="0">
    <w:p w:rsidR="00D96DA7" w:rsidRDefault="00D96DA7" w:rsidP="000E2C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CF4"/>
    <w:rsid w:val="00011AEB"/>
    <w:rsid w:val="0001795C"/>
    <w:rsid w:val="0002343B"/>
    <w:rsid w:val="00027B08"/>
    <w:rsid w:val="000547B4"/>
    <w:rsid w:val="00056E32"/>
    <w:rsid w:val="00076BCA"/>
    <w:rsid w:val="000828EF"/>
    <w:rsid w:val="00090540"/>
    <w:rsid w:val="00093C9E"/>
    <w:rsid w:val="000A5C4C"/>
    <w:rsid w:val="000B4C57"/>
    <w:rsid w:val="000B5893"/>
    <w:rsid w:val="000C5E21"/>
    <w:rsid w:val="000C60A8"/>
    <w:rsid w:val="000D44AB"/>
    <w:rsid w:val="000E13F2"/>
    <w:rsid w:val="000E2969"/>
    <w:rsid w:val="000E2C57"/>
    <w:rsid w:val="000E2C9D"/>
    <w:rsid w:val="0010108A"/>
    <w:rsid w:val="00106AB8"/>
    <w:rsid w:val="0011490A"/>
    <w:rsid w:val="00114A0C"/>
    <w:rsid w:val="00170F6A"/>
    <w:rsid w:val="001D230F"/>
    <w:rsid w:val="001E27B5"/>
    <w:rsid w:val="00213E20"/>
    <w:rsid w:val="00215602"/>
    <w:rsid w:val="00221E15"/>
    <w:rsid w:val="00261088"/>
    <w:rsid w:val="00275694"/>
    <w:rsid w:val="002903CA"/>
    <w:rsid w:val="002920AD"/>
    <w:rsid w:val="00296B53"/>
    <w:rsid w:val="002A2CDF"/>
    <w:rsid w:val="002B15C9"/>
    <w:rsid w:val="002D22C8"/>
    <w:rsid w:val="002E20AA"/>
    <w:rsid w:val="00310E18"/>
    <w:rsid w:val="00327900"/>
    <w:rsid w:val="00342C49"/>
    <w:rsid w:val="00345D62"/>
    <w:rsid w:val="003670C4"/>
    <w:rsid w:val="003A1BC5"/>
    <w:rsid w:val="003B243F"/>
    <w:rsid w:val="003B61F3"/>
    <w:rsid w:val="00404B37"/>
    <w:rsid w:val="00412687"/>
    <w:rsid w:val="00433EA2"/>
    <w:rsid w:val="00455C80"/>
    <w:rsid w:val="00456BDE"/>
    <w:rsid w:val="00467AA8"/>
    <w:rsid w:val="00473040"/>
    <w:rsid w:val="00487CE8"/>
    <w:rsid w:val="004A3D57"/>
    <w:rsid w:val="004C4B9B"/>
    <w:rsid w:val="004C5D36"/>
    <w:rsid w:val="004D1CDA"/>
    <w:rsid w:val="004D7FD3"/>
    <w:rsid w:val="004E4C45"/>
    <w:rsid w:val="0051728D"/>
    <w:rsid w:val="005220E0"/>
    <w:rsid w:val="0053123D"/>
    <w:rsid w:val="005418CE"/>
    <w:rsid w:val="005522C3"/>
    <w:rsid w:val="005824FE"/>
    <w:rsid w:val="005A18A4"/>
    <w:rsid w:val="005A60E8"/>
    <w:rsid w:val="005B2773"/>
    <w:rsid w:val="005C0A08"/>
    <w:rsid w:val="005D5B51"/>
    <w:rsid w:val="00617915"/>
    <w:rsid w:val="00623CD1"/>
    <w:rsid w:val="00636929"/>
    <w:rsid w:val="00637E30"/>
    <w:rsid w:val="00652507"/>
    <w:rsid w:val="006571F8"/>
    <w:rsid w:val="006952D2"/>
    <w:rsid w:val="006A6465"/>
    <w:rsid w:val="006A76B5"/>
    <w:rsid w:val="006C1698"/>
    <w:rsid w:val="006C26C7"/>
    <w:rsid w:val="006E3006"/>
    <w:rsid w:val="006E406F"/>
    <w:rsid w:val="006F378B"/>
    <w:rsid w:val="0071179E"/>
    <w:rsid w:val="00735CAD"/>
    <w:rsid w:val="007446A3"/>
    <w:rsid w:val="007761EC"/>
    <w:rsid w:val="00776E3C"/>
    <w:rsid w:val="00777829"/>
    <w:rsid w:val="007A127D"/>
    <w:rsid w:val="008036AF"/>
    <w:rsid w:val="00810C14"/>
    <w:rsid w:val="00831A57"/>
    <w:rsid w:val="0085772F"/>
    <w:rsid w:val="00863405"/>
    <w:rsid w:val="00875A85"/>
    <w:rsid w:val="00895589"/>
    <w:rsid w:val="008A74A0"/>
    <w:rsid w:val="008C30A3"/>
    <w:rsid w:val="008C4263"/>
    <w:rsid w:val="008E5213"/>
    <w:rsid w:val="009043AC"/>
    <w:rsid w:val="00912BBD"/>
    <w:rsid w:val="009335D1"/>
    <w:rsid w:val="009464FF"/>
    <w:rsid w:val="00962655"/>
    <w:rsid w:val="0096360A"/>
    <w:rsid w:val="00964FD8"/>
    <w:rsid w:val="00966776"/>
    <w:rsid w:val="00977617"/>
    <w:rsid w:val="009A13DA"/>
    <w:rsid w:val="009B2BCF"/>
    <w:rsid w:val="009B4C43"/>
    <w:rsid w:val="009D0423"/>
    <w:rsid w:val="009F496C"/>
    <w:rsid w:val="00A0673A"/>
    <w:rsid w:val="00A22C4C"/>
    <w:rsid w:val="00A2364A"/>
    <w:rsid w:val="00A316E5"/>
    <w:rsid w:val="00A434D9"/>
    <w:rsid w:val="00AA6306"/>
    <w:rsid w:val="00AD416F"/>
    <w:rsid w:val="00AE2A94"/>
    <w:rsid w:val="00AE615E"/>
    <w:rsid w:val="00AF3B9B"/>
    <w:rsid w:val="00B31BB5"/>
    <w:rsid w:val="00B327B0"/>
    <w:rsid w:val="00B35BB6"/>
    <w:rsid w:val="00B36472"/>
    <w:rsid w:val="00B51DB2"/>
    <w:rsid w:val="00B5787F"/>
    <w:rsid w:val="00B60E9C"/>
    <w:rsid w:val="00B9067E"/>
    <w:rsid w:val="00B967C9"/>
    <w:rsid w:val="00BA655F"/>
    <w:rsid w:val="00BB6BCC"/>
    <w:rsid w:val="00BB7BA0"/>
    <w:rsid w:val="00BC6958"/>
    <w:rsid w:val="00BD089E"/>
    <w:rsid w:val="00BD0B67"/>
    <w:rsid w:val="00BF1ECC"/>
    <w:rsid w:val="00C2150D"/>
    <w:rsid w:val="00C34427"/>
    <w:rsid w:val="00C35D29"/>
    <w:rsid w:val="00C37865"/>
    <w:rsid w:val="00C7153F"/>
    <w:rsid w:val="00C872F0"/>
    <w:rsid w:val="00C94B1E"/>
    <w:rsid w:val="00CC6081"/>
    <w:rsid w:val="00CD0263"/>
    <w:rsid w:val="00D03175"/>
    <w:rsid w:val="00D22C9D"/>
    <w:rsid w:val="00D61CEC"/>
    <w:rsid w:val="00D7547D"/>
    <w:rsid w:val="00D81C63"/>
    <w:rsid w:val="00D96DA7"/>
    <w:rsid w:val="00DC5AF5"/>
    <w:rsid w:val="00DD3E48"/>
    <w:rsid w:val="00DD4CF4"/>
    <w:rsid w:val="00DE09C6"/>
    <w:rsid w:val="00DE1C3A"/>
    <w:rsid w:val="00DF3AE6"/>
    <w:rsid w:val="00E06468"/>
    <w:rsid w:val="00E10096"/>
    <w:rsid w:val="00E11507"/>
    <w:rsid w:val="00E47CB8"/>
    <w:rsid w:val="00E6614F"/>
    <w:rsid w:val="00E76408"/>
    <w:rsid w:val="00E82230"/>
    <w:rsid w:val="00E92D82"/>
    <w:rsid w:val="00EE5E6A"/>
    <w:rsid w:val="00EE6358"/>
    <w:rsid w:val="00F01C81"/>
    <w:rsid w:val="00F172AE"/>
    <w:rsid w:val="00F375F6"/>
    <w:rsid w:val="00FA7D89"/>
    <w:rsid w:val="00FD2097"/>
    <w:rsid w:val="00FD20C9"/>
    <w:rsid w:val="00FD4248"/>
    <w:rsid w:val="00FE106B"/>
    <w:rsid w:val="00FE7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EB246"/>
  <w15:docId w15:val="{1F0A7BB4-E988-47D0-A7E3-DB3E1747D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CF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D4CF4"/>
    <w:pPr>
      <w:keepNext/>
      <w:tabs>
        <w:tab w:val="num" w:pos="432"/>
      </w:tabs>
      <w:ind w:left="432" w:hanging="4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4CF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955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589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0E2C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E2C9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0E2C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E2C9D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9">
    <w:name w:val="Table Grid"/>
    <w:basedOn w:val="a1"/>
    <w:uiPriority w:val="99"/>
    <w:rsid w:val="00170F6A"/>
    <w:pPr>
      <w:spacing w:after="0" w:line="240" w:lineRule="auto"/>
      <w:jc w:val="center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170F6A"/>
    <w:pPr>
      <w:suppressAutoHyphens w:val="0"/>
      <w:jc w:val="center"/>
    </w:pPr>
    <w:rPr>
      <w:rFonts w:cs="Calibr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170F6A"/>
    <w:rPr>
      <w:rFonts w:ascii="Times New Roman" w:eastAsia="Times New Roman" w:hAnsi="Times New Roman" w:cs="Calibri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70F6A"/>
    <w:rPr>
      <w:vertAlign w:val="superscript"/>
    </w:rPr>
  </w:style>
  <w:style w:type="table" w:customStyle="1" w:styleId="11">
    <w:name w:val="Сетка таблицы1"/>
    <w:basedOn w:val="a1"/>
    <w:next w:val="a9"/>
    <w:uiPriority w:val="39"/>
    <w:rsid w:val="00652507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1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9021352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1418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Абдулмаликов М</cp:lastModifiedBy>
  <cp:revision>30</cp:revision>
  <cp:lastPrinted>2018-08-31T09:08:00Z</cp:lastPrinted>
  <dcterms:created xsi:type="dcterms:W3CDTF">2019-08-22T12:42:00Z</dcterms:created>
  <dcterms:modified xsi:type="dcterms:W3CDTF">2023-02-21T14:12:00Z</dcterms:modified>
</cp:coreProperties>
</file>